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5D74" w:rsidRDefault="001C5D74" w:rsidP="001C5D74">
      <w:pPr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Задача 3.</w:t>
      </w:r>
      <w:r>
        <w:rPr>
          <w:sz w:val="28"/>
          <w:szCs w:val="28"/>
        </w:rPr>
        <w:t xml:space="preserve"> На линии передачи подвешены в горизонтальной плоскости сталеалюминевые провода с внешним радиусом </w:t>
      </w:r>
      <w:r w:rsidRPr="00325112">
        <w:rPr>
          <w:position w:val="-4"/>
          <w:sz w:val="28"/>
          <w:szCs w:val="28"/>
        </w:rPr>
        <w:object w:dxaOrig="20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.55pt;height:12pt" o:ole="" fillcolor="window">
            <v:imagedata r:id="rId5" o:title=""/>
          </v:shape>
          <o:OLEObject Type="Embed" ProgID="Equation.3" ShapeID="_x0000_i1025" DrawAspect="Content" ObjectID="_1567078788" r:id="rId6"/>
        </w:object>
      </w:r>
      <w:r>
        <w:rPr>
          <w:sz w:val="28"/>
          <w:szCs w:val="28"/>
        </w:rPr>
        <w:t xml:space="preserve">, расстояние между ними </w:t>
      </w:r>
      <w:r w:rsidRPr="00325112">
        <w:rPr>
          <w:position w:val="-6"/>
          <w:sz w:val="28"/>
          <w:szCs w:val="28"/>
        </w:rPr>
        <w:object w:dxaOrig="240" w:dyaOrig="300">
          <v:shape id="_x0000_i1026" type="#_x0000_t75" style="width:12pt;height:15.85pt" o:ole="" fillcolor="window">
            <v:imagedata r:id="rId7" o:title=""/>
          </v:shape>
          <o:OLEObject Type="Embed" ProgID="Equation.3" ShapeID="_x0000_i1026" DrawAspect="Content" ObjectID="_1567078789" r:id="rId8"/>
        </w:object>
      </w:r>
      <w:r>
        <w:rPr>
          <w:sz w:val="28"/>
          <w:szCs w:val="28"/>
        </w:rPr>
        <w:t xml:space="preserve">. Коэффициент шероховатости проводов принять равным 0,85, а коэффициент погоды 1 и 0,8. Частота </w:t>
      </w:r>
      <w:r w:rsidRPr="00325112">
        <w:rPr>
          <w:position w:val="-10"/>
          <w:sz w:val="28"/>
          <w:szCs w:val="28"/>
        </w:rPr>
        <w:object w:dxaOrig="680" w:dyaOrig="340">
          <v:shape id="_x0000_i1027" type="#_x0000_t75" style="width:34.55pt;height:16.3pt" o:ole="" fillcolor="window">
            <v:imagedata r:id="rId9" o:title=""/>
          </v:shape>
          <o:OLEObject Type="Embed" ProgID="Equation.3" ShapeID="_x0000_i1027" DrawAspect="Content" ObjectID="_1567078790" r:id="rId10"/>
        </w:object>
      </w:r>
      <w:r>
        <w:rPr>
          <w:sz w:val="28"/>
          <w:szCs w:val="28"/>
        </w:rPr>
        <w:t xml:space="preserve">. </w:t>
      </w:r>
    </w:p>
    <w:p w:rsidR="001C5D74" w:rsidRDefault="001C5D74" w:rsidP="001C5D7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Определить потери мощности на корону в сухую и дождливую погоду для воздушной трехфазной линии передачи с линейным напряжением </w:t>
      </w:r>
      <w:r w:rsidRPr="00325112">
        <w:rPr>
          <w:position w:val="-6"/>
          <w:sz w:val="28"/>
          <w:szCs w:val="28"/>
        </w:rPr>
        <w:object w:dxaOrig="279" w:dyaOrig="300">
          <v:shape id="_x0000_i1028" type="#_x0000_t75" style="width:12.5pt;height:15.85pt" o:ole="" fillcolor="window">
            <v:imagedata r:id="rId11" o:title=""/>
          </v:shape>
          <o:OLEObject Type="Embed" ProgID="Equation.3" ShapeID="_x0000_i1028" DrawAspect="Content" ObjectID="_1567078791" r:id="rId12"/>
        </w:object>
      </w:r>
      <w:r>
        <w:rPr>
          <w:sz w:val="28"/>
          <w:szCs w:val="28"/>
        </w:rPr>
        <w:t xml:space="preserve">, протяженностью  </w:t>
      </w:r>
      <w:r w:rsidRPr="00325112">
        <w:rPr>
          <w:position w:val="-6"/>
          <w:sz w:val="28"/>
          <w:szCs w:val="28"/>
          <w:lang w:val="en-US"/>
        </w:rPr>
        <w:object w:dxaOrig="160" w:dyaOrig="300">
          <v:shape id="_x0000_i1029" type="#_x0000_t75" style="width:8.15pt;height:15.85pt" o:ole="" fillcolor="window">
            <v:imagedata r:id="rId13" o:title=""/>
          </v:shape>
          <o:OLEObject Type="Embed" ProgID="Equation.3" ShapeID="_x0000_i1029" DrawAspect="Content" ObjectID="_1567078792" r:id="rId14"/>
        </w:object>
      </w:r>
      <w:r>
        <w:rPr>
          <w:sz w:val="28"/>
          <w:szCs w:val="28"/>
        </w:rPr>
        <w:t xml:space="preserve">  при атмосферных условиях, указанных в табл. 2.</w:t>
      </w:r>
    </w:p>
    <w:p w:rsidR="001C5D74" w:rsidRDefault="001C5D74" w:rsidP="001C5D74">
      <w:pPr>
        <w:ind w:firstLine="720"/>
        <w:jc w:val="both"/>
        <w:rPr>
          <w:sz w:val="28"/>
          <w:szCs w:val="28"/>
        </w:rPr>
      </w:pPr>
      <w:r w:rsidRPr="00D87E11">
        <w:rPr>
          <w:sz w:val="28"/>
          <w:szCs w:val="28"/>
        </w:rPr>
        <w:t>Вариант выбирается по последней цифре номера зачетной книжки</w:t>
      </w:r>
    </w:p>
    <w:p w:rsidR="001C5D74" w:rsidRPr="00DF1204" w:rsidRDefault="001C5D74" w:rsidP="001C5D74">
      <w:pPr>
        <w:ind w:firstLine="720"/>
        <w:jc w:val="right"/>
        <w:rPr>
          <w:b/>
          <w:sz w:val="28"/>
          <w:szCs w:val="28"/>
        </w:rPr>
      </w:pPr>
      <w:r w:rsidRPr="00DF1204">
        <w:rPr>
          <w:b/>
          <w:sz w:val="28"/>
          <w:szCs w:val="28"/>
        </w:rPr>
        <w:t>Таблица 2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18"/>
        <w:gridCol w:w="694"/>
        <w:gridCol w:w="695"/>
        <w:gridCol w:w="694"/>
        <w:gridCol w:w="695"/>
        <w:gridCol w:w="695"/>
        <w:gridCol w:w="694"/>
        <w:gridCol w:w="695"/>
        <w:gridCol w:w="694"/>
        <w:gridCol w:w="695"/>
        <w:gridCol w:w="695"/>
      </w:tblGrid>
      <w:tr w:rsidR="001C5D74" w:rsidTr="00827B90">
        <w:trPr>
          <w:cantSplit/>
        </w:trPr>
        <w:tc>
          <w:tcPr>
            <w:tcW w:w="2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Данные</w:t>
            </w: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Номера варианта </w:t>
            </w:r>
          </w:p>
        </w:tc>
      </w:tr>
      <w:tr w:rsidR="001C5D74" w:rsidTr="00827B90">
        <w:trPr>
          <w:cantSplit/>
        </w:trPr>
        <w:tc>
          <w:tcPr>
            <w:tcW w:w="2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9</w:t>
            </w:r>
          </w:p>
        </w:tc>
      </w:tr>
      <w:tr w:rsidR="001C5D74" w:rsidTr="00827B90">
        <w:trPr>
          <w:cantSplit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Напряжение линейное  </w:t>
            </w:r>
            <w:r w:rsidRPr="00325112">
              <w:rPr>
                <w:position w:val="-10"/>
                <w:sz w:val="28"/>
                <w:szCs w:val="28"/>
              </w:rPr>
              <w:object w:dxaOrig="700" w:dyaOrig="340">
                <v:shape id="_x0000_i1030" type="#_x0000_t75" style="width:35.05pt;height:16.3pt" o:ole="" fillcolor="window">
                  <v:imagedata r:id="rId15" o:title=""/>
                </v:shape>
                <o:OLEObject Type="Embed" ProgID="Equation.3" ShapeID="_x0000_i1030" DrawAspect="Content" ObjectID="_1567078793" r:id="rId16"/>
              </w:objec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154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220</w:t>
            </w:r>
          </w:p>
        </w:tc>
      </w:tr>
      <w:tr w:rsidR="001C5D74" w:rsidTr="00827B90">
        <w:trPr>
          <w:cantSplit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Протяженность </w:t>
            </w:r>
            <w:r w:rsidRPr="00325112">
              <w:rPr>
                <w:position w:val="-10"/>
                <w:sz w:val="24"/>
                <w:szCs w:val="24"/>
              </w:rPr>
              <w:object w:dxaOrig="560" w:dyaOrig="340">
                <v:shape id="_x0000_i1031" type="#_x0000_t75" style="width:28.3pt;height:16.3pt" o:ole="" fillcolor="window">
                  <v:imagedata r:id="rId17" o:title=""/>
                </v:shape>
                <o:OLEObject Type="Embed" ProgID="Equation.3" ShapeID="_x0000_i1031" DrawAspect="Content" ObjectID="_1567078794" r:id="rId18"/>
              </w:objec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260</w:t>
            </w:r>
          </w:p>
        </w:tc>
      </w:tr>
      <w:tr w:rsidR="001C5D74" w:rsidTr="00827B90">
        <w:trPr>
          <w:cantSplit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Температура воздуха, </w:t>
            </w:r>
            <w:r>
              <w:rPr>
                <w:sz w:val="24"/>
                <w:szCs w:val="24"/>
                <w:vertAlign w:val="superscript"/>
              </w:rPr>
              <w:t>0</w:t>
            </w:r>
            <w:r>
              <w:rPr>
                <w:i/>
                <w:iCs/>
                <w:sz w:val="24"/>
                <w:szCs w:val="24"/>
              </w:rPr>
              <w:t>С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</w:tr>
      <w:tr w:rsidR="001C5D74" w:rsidTr="00827B90">
        <w:trPr>
          <w:cantSplit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Давление воздуха, </w:t>
            </w:r>
            <w:r w:rsidRPr="00325112">
              <w:rPr>
                <w:i/>
                <w:iCs/>
                <w:position w:val="-6"/>
                <w:sz w:val="24"/>
                <w:szCs w:val="24"/>
              </w:rPr>
              <w:object w:dxaOrig="460" w:dyaOrig="240">
                <v:shape id="_x0000_i1032" type="#_x0000_t75" style="width:23.05pt;height:12pt" o:ole="" fillcolor="window">
                  <v:imagedata r:id="rId19" o:title=""/>
                </v:shape>
                <o:OLEObject Type="Embed" ProgID="Equation.3" ShapeID="_x0000_i1032" DrawAspect="Content" ObjectID="_1567078795" r:id="rId20"/>
              </w:object>
            </w:r>
            <w:r>
              <w:rPr>
                <w:i/>
                <w:iCs/>
                <w:sz w:val="24"/>
                <w:szCs w:val="24"/>
              </w:rPr>
              <w:t xml:space="preserve"> </w:t>
            </w:r>
            <w:r w:rsidRPr="00325112">
              <w:rPr>
                <w:i/>
                <w:iCs/>
                <w:position w:val="-12"/>
                <w:sz w:val="24"/>
                <w:szCs w:val="24"/>
              </w:rPr>
              <w:object w:dxaOrig="499" w:dyaOrig="300">
                <v:shape id="_x0000_i1033" type="#_x0000_t75" style="width:25.45pt;height:15.85pt" o:ole="" fillcolor="window">
                  <v:imagedata r:id="rId21" o:title=""/>
                </v:shape>
                <o:OLEObject Type="Embed" ProgID="Equation.3" ShapeID="_x0000_i1033" DrawAspect="Content" ObjectID="_1567078796" r:id="rId22"/>
              </w:object>
            </w:r>
            <w:r w:rsidRPr="00325112">
              <w:rPr>
                <w:i/>
                <w:iCs/>
                <w:position w:val="-6"/>
                <w:sz w:val="24"/>
                <w:szCs w:val="24"/>
              </w:rPr>
              <w:object w:dxaOrig="440" w:dyaOrig="240">
                <v:shape id="_x0000_i1034" type="#_x0000_t75" style="width:21.6pt;height:12pt" o:ole="" fillcolor="window">
                  <v:imagedata r:id="rId23" o:title=""/>
                </v:shape>
                <o:OLEObject Type="Embed" ProgID="Equation.3" ShapeID="_x0000_i1034" DrawAspect="Content" ObjectID="_1567078797" r:id="rId24"/>
              </w:objec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745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740</w:t>
            </w:r>
          </w:p>
        </w:tc>
      </w:tr>
      <w:tr w:rsidR="001C5D74" w:rsidTr="00827B90">
        <w:trPr>
          <w:cantSplit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Радиус проводов </w:t>
            </w:r>
            <w:r w:rsidRPr="00325112">
              <w:rPr>
                <w:position w:val="-10"/>
                <w:sz w:val="24"/>
                <w:szCs w:val="24"/>
              </w:rPr>
              <w:object w:dxaOrig="680" w:dyaOrig="279">
                <v:shape id="_x0000_i1035" type="#_x0000_t75" style="width:34.55pt;height:12.5pt" o:ole="" fillcolor="window">
                  <v:imagedata r:id="rId25" o:title=""/>
                </v:shape>
                <o:OLEObject Type="Embed" ProgID="Equation.3" ShapeID="_x0000_i1035" DrawAspect="Content" ObjectID="_1567078798" r:id="rId26"/>
              </w:objec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1C5D74" w:rsidTr="00827B90">
        <w:trPr>
          <w:cantSplit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Расстояние между проводами </w:t>
            </w:r>
            <w:r w:rsidRPr="00325112">
              <w:rPr>
                <w:position w:val="-10"/>
                <w:sz w:val="24"/>
                <w:szCs w:val="24"/>
              </w:rPr>
              <w:object w:dxaOrig="540" w:dyaOrig="340">
                <v:shape id="_x0000_i1036" type="#_x0000_t75" style="width:26.9pt;height:16.3pt" o:ole="" fillcolor="window">
                  <v:imagedata r:id="rId27" o:title=""/>
                </v:shape>
                <o:OLEObject Type="Embed" ProgID="Equation.3" ShapeID="_x0000_i1036" DrawAspect="Content" ObjectID="_1567078799" r:id="rId28"/>
              </w:objec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D74" w:rsidRDefault="001C5D74" w:rsidP="00827B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</w:tbl>
    <w:p w:rsidR="001C5D74" w:rsidRDefault="001C5D74" w:rsidP="001C5D74">
      <w:pPr>
        <w:ind w:firstLine="720"/>
        <w:jc w:val="both"/>
        <w:rPr>
          <w:sz w:val="24"/>
          <w:szCs w:val="24"/>
        </w:rPr>
      </w:pPr>
    </w:p>
    <w:p w:rsidR="001C5D74" w:rsidRDefault="001C5D74" w:rsidP="001C5D7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Определить также напряжение появления короны на проводах воздушной линии передачи в случаях: 1) удвоения радиуса провода, 2) удвоения расстояния между проводами.</w:t>
      </w:r>
    </w:p>
    <w:p w:rsidR="001C5D74" w:rsidRDefault="001C5D74" w:rsidP="001C5D74">
      <w:pPr>
        <w:ind w:firstLine="720"/>
        <w:jc w:val="both"/>
        <w:rPr>
          <w:sz w:val="28"/>
          <w:szCs w:val="28"/>
        </w:rPr>
      </w:pPr>
    </w:p>
    <w:p w:rsidR="001C5D74" w:rsidRDefault="001C5D74" w:rsidP="001C5D74">
      <w:pPr>
        <w:pStyle w:val="21"/>
        <w:rPr>
          <w:sz w:val="28"/>
          <w:szCs w:val="28"/>
        </w:rPr>
      </w:pPr>
      <w:r>
        <w:rPr>
          <w:sz w:val="28"/>
          <w:szCs w:val="28"/>
        </w:rPr>
        <w:t>Указания к решению задачи</w:t>
      </w:r>
    </w:p>
    <w:p w:rsidR="001C5D74" w:rsidRDefault="001C5D74" w:rsidP="001C5D74">
      <w:pPr>
        <w:pStyle w:val="21"/>
        <w:rPr>
          <w:b w:val="0"/>
          <w:bCs w:val="0"/>
          <w:sz w:val="28"/>
          <w:szCs w:val="28"/>
        </w:rPr>
      </w:pPr>
    </w:p>
    <w:p w:rsidR="001C5D74" w:rsidRDefault="001C5D74" w:rsidP="001C5D7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Явление короны  связано с потерей электрической энергии, которая в основном расходуется на движении заряженных частиц и частично на излучение. Однако при </w:t>
      </w:r>
      <w:proofErr w:type="spellStart"/>
      <w:r>
        <w:rPr>
          <w:sz w:val="28"/>
          <w:szCs w:val="28"/>
        </w:rPr>
        <w:t>коронировании</w:t>
      </w:r>
      <w:proofErr w:type="spellEnd"/>
      <w:r>
        <w:rPr>
          <w:sz w:val="28"/>
          <w:szCs w:val="28"/>
        </w:rPr>
        <w:t xml:space="preserve"> электродов с малой поверхностью эти потери настолько малы, что учет теряемой энергии не имеет смысла. Лишь при электродах большой протяженности, как, например, в воздушных линиях электропередачи, учет этих потерь имеет экономический интерес.</w:t>
      </w:r>
    </w:p>
    <w:p w:rsidR="001C5D74" w:rsidRDefault="001C5D74" w:rsidP="001C5D7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Для возникновения короны нужна определенная степень неоднородности поля, конфигурация которого в линиях передачи в основном определяется соотношениями расстояний между проводами и их радиусами.</w:t>
      </w:r>
    </w:p>
    <w:p w:rsidR="001C5D74" w:rsidRDefault="001C5D74" w:rsidP="001C5D7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При напряжениях до 110 </w:t>
      </w:r>
      <w:r w:rsidRPr="00325112">
        <w:rPr>
          <w:position w:val="-4"/>
          <w:sz w:val="28"/>
          <w:szCs w:val="28"/>
        </w:rPr>
        <w:object w:dxaOrig="380" w:dyaOrig="279">
          <v:shape id="_x0000_i1037" type="#_x0000_t75" style="width:18.7pt;height:12.5pt" o:ole="" fillcolor="window">
            <v:imagedata r:id="rId29" o:title=""/>
          </v:shape>
          <o:OLEObject Type="Embed" ProgID="Equation.3" ShapeID="_x0000_i1037" DrawAspect="Content" ObjectID="_1567078800" r:id="rId30"/>
        </w:object>
      </w:r>
      <w:r>
        <w:rPr>
          <w:sz w:val="28"/>
          <w:szCs w:val="28"/>
        </w:rPr>
        <w:t xml:space="preserve"> применяются провода таких диаметров, чтобы ограничить потери на корону весьма малыми величинами или вовсе избежать потерь на корону. Поэтому практический интерес имеют потери на корону в линиях очень высокого напряжения (110</w:t>
      </w:r>
      <w:r w:rsidRPr="00325112">
        <w:rPr>
          <w:position w:val="-4"/>
          <w:sz w:val="28"/>
          <w:szCs w:val="28"/>
        </w:rPr>
        <w:object w:dxaOrig="380" w:dyaOrig="279">
          <v:shape id="_x0000_i1038" type="#_x0000_t75" style="width:18.7pt;height:12.5pt" o:ole="" fillcolor="window">
            <v:imagedata r:id="rId29" o:title=""/>
          </v:shape>
          <o:OLEObject Type="Embed" ProgID="Equation.3" ShapeID="_x0000_i1038" DrawAspect="Content" ObjectID="_1567078801" r:id="rId31"/>
        </w:object>
      </w:r>
      <w:r>
        <w:rPr>
          <w:sz w:val="28"/>
          <w:szCs w:val="28"/>
        </w:rPr>
        <w:t xml:space="preserve"> и выше), а также в линиях, проходящих по высокогорным районам, где пониженное давление воздуха облегчает его ионизацию.</w:t>
      </w:r>
    </w:p>
    <w:p w:rsidR="001C5D74" w:rsidRDefault="001C5D74" w:rsidP="001C5D7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Строгий аналитический вывод формулы потерь на корону в настоящее время невозможен. Поэтому основной путь определения потерь на корону </w:t>
      </w:r>
      <w:r>
        <w:rPr>
          <w:sz w:val="28"/>
          <w:szCs w:val="28"/>
        </w:rPr>
        <w:lastRenderedPageBreak/>
        <w:t>при</w:t>
      </w:r>
      <w:r w:rsidRPr="00B7304A">
        <w:rPr>
          <w:sz w:val="28"/>
          <w:szCs w:val="28"/>
        </w:rPr>
        <w:t xml:space="preserve"> </w:t>
      </w:r>
      <w:r>
        <w:rPr>
          <w:sz w:val="28"/>
          <w:szCs w:val="28"/>
        </w:rPr>
        <w:t>переменном напряжении заключается в обобщении опытных данных, которых к настоящему времени накопилось довольно  много.</w:t>
      </w:r>
    </w:p>
    <w:p w:rsidR="001C5D74" w:rsidRDefault="001C5D74" w:rsidP="001C5D7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Американский инженер Пик предложил широко известную формулу мощности потерь на корону</w:t>
      </w:r>
    </w:p>
    <w:p w:rsidR="001C5D74" w:rsidRDefault="001C5D74" w:rsidP="001C5D74">
      <w:pPr>
        <w:jc w:val="center"/>
        <w:rPr>
          <w:sz w:val="28"/>
          <w:szCs w:val="28"/>
        </w:rPr>
      </w:pPr>
      <w:r w:rsidRPr="00325112">
        <w:rPr>
          <w:position w:val="-32"/>
          <w:sz w:val="28"/>
          <w:szCs w:val="28"/>
        </w:rPr>
        <w:object w:dxaOrig="5740" w:dyaOrig="800">
          <v:shape id="_x0000_i1039" type="#_x0000_t75" style="width:284.15pt;height:40.3pt" o:ole="" fillcolor="window">
            <v:imagedata r:id="rId32" o:title=""/>
          </v:shape>
          <o:OLEObject Type="Embed" ProgID="Equation.3" ShapeID="_x0000_i1039" DrawAspect="Content" ObjectID="_1567078802" r:id="rId33"/>
        </w:object>
      </w:r>
      <w:r>
        <w:rPr>
          <w:sz w:val="28"/>
          <w:szCs w:val="28"/>
        </w:rPr>
        <w:t>,</w:t>
      </w:r>
    </w:p>
    <w:p w:rsidR="001C5D74" w:rsidRDefault="001C5D74" w:rsidP="001C5D74">
      <w:pPr>
        <w:jc w:val="center"/>
        <w:rPr>
          <w:sz w:val="28"/>
          <w:szCs w:val="28"/>
        </w:rPr>
      </w:pPr>
    </w:p>
    <w:p w:rsidR="001C5D74" w:rsidRDefault="001C5D74" w:rsidP="001C5D74">
      <w:pPr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>
        <w:rPr>
          <w:sz w:val="28"/>
          <w:szCs w:val="28"/>
        </w:rPr>
        <w:tab/>
      </w:r>
      <w:r w:rsidRPr="00325112">
        <w:rPr>
          <w:position w:val="-6"/>
          <w:sz w:val="28"/>
          <w:szCs w:val="28"/>
        </w:rPr>
        <w:object w:dxaOrig="240" w:dyaOrig="300">
          <v:shape id="_x0000_i1040" type="#_x0000_t75" style="width:12pt;height:15.85pt" o:ole="" fillcolor="window">
            <v:imagedata r:id="rId34" o:title=""/>
          </v:shape>
          <o:OLEObject Type="Embed" ProgID="Equation.3" ShapeID="_x0000_i1040" DrawAspect="Content" ObjectID="_1567078803" r:id="rId35"/>
        </w:object>
      </w:r>
      <w:r>
        <w:rPr>
          <w:sz w:val="28"/>
          <w:szCs w:val="28"/>
        </w:rPr>
        <w:t>-  относительная плотность воздуха;</w:t>
      </w:r>
    </w:p>
    <w:p w:rsidR="001C5D74" w:rsidRDefault="001C5D74" w:rsidP="001C5D74">
      <w:pPr>
        <w:ind w:firstLine="720"/>
        <w:jc w:val="both"/>
        <w:rPr>
          <w:sz w:val="28"/>
          <w:szCs w:val="28"/>
        </w:rPr>
      </w:pPr>
      <w:r w:rsidRPr="00134C7F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</w:t>
      </w:r>
      <w:r w:rsidRPr="00134C7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радиус</w:t>
      </w:r>
      <w:proofErr w:type="gramEnd"/>
      <w:r>
        <w:rPr>
          <w:sz w:val="28"/>
          <w:szCs w:val="28"/>
        </w:rPr>
        <w:t xml:space="preserve"> провода, </w:t>
      </w:r>
      <w:r w:rsidRPr="00325112">
        <w:rPr>
          <w:position w:val="-6"/>
          <w:sz w:val="28"/>
          <w:szCs w:val="28"/>
        </w:rPr>
        <w:object w:dxaOrig="380" w:dyaOrig="240">
          <v:shape id="_x0000_i1041" type="#_x0000_t75" style="width:17.75pt;height:12pt" o:ole="" fillcolor="window">
            <v:imagedata r:id="rId36" o:title=""/>
          </v:shape>
          <o:OLEObject Type="Embed" ProgID="Equation.3" ShapeID="_x0000_i1041" DrawAspect="Content" ObjectID="_1567078804" r:id="rId37"/>
        </w:object>
      </w:r>
      <w:r>
        <w:rPr>
          <w:sz w:val="28"/>
          <w:szCs w:val="28"/>
        </w:rPr>
        <w:t>;</w:t>
      </w:r>
    </w:p>
    <w:p w:rsidR="001C5D74" w:rsidRDefault="001C5D74" w:rsidP="001C5D74">
      <w:pPr>
        <w:ind w:firstLine="720"/>
        <w:jc w:val="both"/>
        <w:rPr>
          <w:sz w:val="28"/>
          <w:szCs w:val="28"/>
        </w:rPr>
      </w:pPr>
      <w:r w:rsidRPr="00325112">
        <w:rPr>
          <w:position w:val="-6"/>
          <w:sz w:val="28"/>
          <w:szCs w:val="28"/>
        </w:rPr>
        <w:object w:dxaOrig="240" w:dyaOrig="300">
          <v:shape id="_x0000_i1042" type="#_x0000_t75" style="width:12pt;height:15.85pt" o:ole="" fillcolor="window">
            <v:imagedata r:id="rId7" o:title=""/>
          </v:shape>
          <o:OLEObject Type="Embed" ProgID="Equation.3" ShapeID="_x0000_i1042" DrawAspect="Content" ObjectID="_1567078805" r:id="rId38"/>
        </w:object>
      </w:r>
      <w:r>
        <w:rPr>
          <w:sz w:val="28"/>
          <w:szCs w:val="28"/>
        </w:rPr>
        <w:t xml:space="preserve"> - расстояние между проводами</w:t>
      </w:r>
      <w:proofErr w:type="gramStart"/>
      <w:r>
        <w:rPr>
          <w:sz w:val="28"/>
          <w:szCs w:val="28"/>
        </w:rPr>
        <w:t xml:space="preserve">, </w:t>
      </w:r>
      <w:r w:rsidRPr="00325112">
        <w:rPr>
          <w:position w:val="-6"/>
          <w:sz w:val="28"/>
          <w:szCs w:val="28"/>
        </w:rPr>
        <w:object w:dxaOrig="380" w:dyaOrig="240">
          <v:shape id="_x0000_i1043" type="#_x0000_t75" style="width:17.75pt;height:12pt" o:ole="" fillcolor="window">
            <v:imagedata r:id="rId36" o:title=""/>
          </v:shape>
          <o:OLEObject Type="Embed" ProgID="Equation.3" ShapeID="_x0000_i1043" DrawAspect="Content" ObjectID="_1567078806" r:id="rId39"/>
        </w:object>
      </w:r>
      <w:r>
        <w:rPr>
          <w:sz w:val="28"/>
          <w:szCs w:val="28"/>
        </w:rPr>
        <w:t>;</w:t>
      </w:r>
      <w:proofErr w:type="gramEnd"/>
    </w:p>
    <w:p w:rsidR="001C5D74" w:rsidRDefault="001C5D74" w:rsidP="001C5D74">
      <w:pPr>
        <w:ind w:firstLine="720"/>
        <w:jc w:val="both"/>
        <w:rPr>
          <w:sz w:val="28"/>
          <w:szCs w:val="28"/>
        </w:rPr>
      </w:pPr>
      <w:r w:rsidRPr="00325112">
        <w:rPr>
          <w:position w:val="-16"/>
          <w:sz w:val="28"/>
          <w:szCs w:val="28"/>
        </w:rPr>
        <w:object w:dxaOrig="400" w:dyaOrig="420">
          <v:shape id="_x0000_i1044" type="#_x0000_t75" style="width:20.15pt;height:21.6pt" o:ole="" fillcolor="window">
            <v:imagedata r:id="rId40" o:title=""/>
          </v:shape>
          <o:OLEObject Type="Embed" ProgID="Equation.3" ShapeID="_x0000_i1044" DrawAspect="Content" ObjectID="_1567078807" r:id="rId41"/>
        </w:object>
      </w:r>
      <w:r>
        <w:rPr>
          <w:sz w:val="28"/>
          <w:szCs w:val="28"/>
        </w:rPr>
        <w:t xml:space="preserve"> - фазное напряжение на участке </w:t>
      </w:r>
      <w:proofErr w:type="spellStart"/>
      <w:r>
        <w:rPr>
          <w:sz w:val="28"/>
          <w:szCs w:val="28"/>
        </w:rPr>
        <w:t>коронирования</w:t>
      </w:r>
      <w:proofErr w:type="spellEnd"/>
      <w:proofErr w:type="gramStart"/>
      <w:r>
        <w:rPr>
          <w:sz w:val="28"/>
          <w:szCs w:val="28"/>
        </w:rPr>
        <w:t>,</w:t>
      </w:r>
      <w:r w:rsidRPr="00325112">
        <w:rPr>
          <w:position w:val="-4"/>
          <w:sz w:val="28"/>
          <w:szCs w:val="28"/>
        </w:rPr>
        <w:object w:dxaOrig="380" w:dyaOrig="279">
          <v:shape id="_x0000_i1045" type="#_x0000_t75" style="width:18.7pt;height:12.5pt" o:ole="" fillcolor="window">
            <v:imagedata r:id="rId29" o:title=""/>
          </v:shape>
          <o:OLEObject Type="Embed" ProgID="Equation.3" ShapeID="_x0000_i1045" DrawAspect="Content" ObjectID="_1567078808" r:id="rId42"/>
        </w:object>
      </w:r>
      <w:r>
        <w:rPr>
          <w:sz w:val="28"/>
          <w:szCs w:val="28"/>
        </w:rPr>
        <w:t>;</w:t>
      </w:r>
      <w:proofErr w:type="gramEnd"/>
    </w:p>
    <w:p w:rsidR="001C5D74" w:rsidRDefault="001C5D74" w:rsidP="001C5D74">
      <w:pPr>
        <w:ind w:firstLine="720"/>
        <w:jc w:val="both"/>
        <w:rPr>
          <w:sz w:val="28"/>
          <w:szCs w:val="28"/>
        </w:rPr>
      </w:pPr>
      <w:r w:rsidRPr="00325112">
        <w:rPr>
          <w:position w:val="-12"/>
          <w:sz w:val="28"/>
          <w:szCs w:val="28"/>
        </w:rPr>
        <w:object w:dxaOrig="360" w:dyaOrig="380">
          <v:shape id="_x0000_i1046" type="#_x0000_t75" style="width:18.25pt;height:18.7pt" o:ole="" fillcolor="window">
            <v:imagedata r:id="rId43" o:title=""/>
          </v:shape>
          <o:OLEObject Type="Embed" ProgID="Equation.3" ShapeID="_x0000_i1046" DrawAspect="Content" ObjectID="_1567078809" r:id="rId44"/>
        </w:object>
      </w:r>
      <w:r>
        <w:rPr>
          <w:sz w:val="28"/>
          <w:szCs w:val="28"/>
        </w:rPr>
        <w:t xml:space="preserve"> - минимальное напряжение, при котором на линии возникает корона; </w:t>
      </w:r>
    </w:p>
    <w:p w:rsidR="001C5D74" w:rsidRDefault="001C5D74" w:rsidP="001C5D74">
      <w:pPr>
        <w:jc w:val="both"/>
        <w:rPr>
          <w:sz w:val="28"/>
          <w:szCs w:val="28"/>
        </w:rPr>
      </w:pPr>
      <w:r>
        <w:rPr>
          <w:sz w:val="28"/>
          <w:szCs w:val="28"/>
        </w:rPr>
        <w:t>оно определяется по формуле:</w:t>
      </w:r>
    </w:p>
    <w:p w:rsidR="001C5D74" w:rsidRDefault="001C5D74" w:rsidP="001C5D74">
      <w:pPr>
        <w:jc w:val="center"/>
        <w:rPr>
          <w:sz w:val="28"/>
          <w:szCs w:val="28"/>
        </w:rPr>
      </w:pPr>
      <w:r w:rsidRPr="00325112">
        <w:rPr>
          <w:position w:val="-26"/>
          <w:sz w:val="28"/>
          <w:szCs w:val="28"/>
        </w:rPr>
        <w:object w:dxaOrig="2920" w:dyaOrig="700">
          <v:shape id="_x0000_i1047" type="#_x0000_t75" style="width:144.5pt;height:35.05pt" o:ole="" fillcolor="window">
            <v:imagedata r:id="rId45" o:title=""/>
          </v:shape>
          <o:OLEObject Type="Embed" ProgID="Equation.3" ShapeID="_x0000_i1047" DrawAspect="Content" ObjectID="_1567078810" r:id="rId46"/>
        </w:object>
      </w:r>
    </w:p>
    <w:p w:rsidR="001C5D74" w:rsidRDefault="001C5D74" w:rsidP="001C5D74">
      <w:pPr>
        <w:jc w:val="both"/>
        <w:rPr>
          <w:sz w:val="28"/>
          <w:szCs w:val="28"/>
        </w:rPr>
      </w:pPr>
      <w:r w:rsidRPr="00325112">
        <w:rPr>
          <w:position w:val="-12"/>
          <w:sz w:val="28"/>
          <w:szCs w:val="28"/>
        </w:rPr>
        <w:object w:dxaOrig="320" w:dyaOrig="380">
          <v:shape id="_x0000_i1048" type="#_x0000_t75" style="width:15.85pt;height:18.7pt" o:ole="" fillcolor="window">
            <v:imagedata r:id="rId47" o:title=""/>
          </v:shape>
          <o:OLEObject Type="Embed" ProgID="Equation.3" ShapeID="_x0000_i1048" DrawAspect="Content" ObjectID="_1567078811" r:id="rId48"/>
        </w:object>
      </w:r>
      <w:r>
        <w:rPr>
          <w:sz w:val="28"/>
          <w:szCs w:val="28"/>
        </w:rPr>
        <w:t xml:space="preserve"> - коэффициент гладкости провода;</w:t>
      </w:r>
    </w:p>
    <w:p w:rsidR="001C5D74" w:rsidRDefault="001C5D74" w:rsidP="001C5D74">
      <w:pPr>
        <w:jc w:val="both"/>
        <w:rPr>
          <w:sz w:val="28"/>
          <w:szCs w:val="28"/>
        </w:rPr>
      </w:pPr>
      <w:r w:rsidRPr="00325112">
        <w:rPr>
          <w:position w:val="-12"/>
          <w:sz w:val="28"/>
          <w:szCs w:val="28"/>
        </w:rPr>
        <w:object w:dxaOrig="360" w:dyaOrig="380">
          <v:shape id="_x0000_i1049" type="#_x0000_t75" style="width:18.25pt;height:18.7pt" o:ole="" fillcolor="window">
            <v:imagedata r:id="rId49" o:title=""/>
          </v:shape>
          <o:OLEObject Type="Embed" ProgID="Equation.3" ShapeID="_x0000_i1049" DrawAspect="Content" ObjectID="_1567078812" r:id="rId50"/>
        </w:object>
      </w:r>
      <w:r>
        <w:rPr>
          <w:sz w:val="28"/>
          <w:szCs w:val="28"/>
        </w:rPr>
        <w:t xml:space="preserve"> - коэффициент погоды.</w:t>
      </w:r>
    </w:p>
    <w:p w:rsidR="001C5D74" w:rsidRDefault="001C5D74" w:rsidP="001C5D7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формул следует, что из геометрических размеров линии основное влияние на потери оказывает радиус провода, увеличение которого приводит к увеличению расчетного напряжения </w:t>
      </w:r>
      <w:r w:rsidRPr="00325112">
        <w:rPr>
          <w:position w:val="-12"/>
          <w:sz w:val="28"/>
          <w:szCs w:val="28"/>
        </w:rPr>
        <w:object w:dxaOrig="360" w:dyaOrig="380">
          <v:shape id="_x0000_i1050" type="#_x0000_t75" style="width:18.25pt;height:18.7pt" o:ole="" fillcolor="window">
            <v:imagedata r:id="rId51" o:title=""/>
          </v:shape>
          <o:OLEObject Type="Embed" ProgID="Equation.3" ShapeID="_x0000_i1050" DrawAspect="Content" ObjectID="_1567078813" r:id="rId52"/>
        </w:object>
      </w:r>
      <w:r>
        <w:rPr>
          <w:sz w:val="28"/>
          <w:szCs w:val="28"/>
        </w:rPr>
        <w:t>. Влияние расстояния между проводами значительно меньше, тем более</w:t>
      </w:r>
      <w:proofErr w:type="gramStart"/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что отношение </w:t>
      </w:r>
      <w:r w:rsidRPr="00325112">
        <w:rPr>
          <w:position w:val="-6"/>
          <w:sz w:val="28"/>
          <w:szCs w:val="28"/>
        </w:rPr>
        <w:object w:dxaOrig="520" w:dyaOrig="300">
          <v:shape id="_x0000_i1051" type="#_x0000_t75" style="width:26.4pt;height:15.85pt" o:ole="" fillcolor="window">
            <v:imagedata r:id="rId53" o:title=""/>
          </v:shape>
          <o:OLEObject Type="Embed" ProgID="Equation.3" ShapeID="_x0000_i1051" DrawAspect="Content" ObjectID="_1567078814" r:id="rId54"/>
        </w:object>
      </w:r>
      <w:r>
        <w:rPr>
          <w:sz w:val="28"/>
          <w:szCs w:val="28"/>
        </w:rPr>
        <w:t xml:space="preserve"> для линий ВН (110 </w:t>
      </w:r>
      <w:r w:rsidRPr="00325112">
        <w:rPr>
          <w:position w:val="-4"/>
          <w:sz w:val="28"/>
          <w:szCs w:val="28"/>
        </w:rPr>
        <w:object w:dxaOrig="380" w:dyaOrig="279">
          <v:shape id="_x0000_i1052" type="#_x0000_t75" style="width:18.7pt;height:12.5pt" o:ole="" fillcolor="window">
            <v:imagedata r:id="rId29" o:title=""/>
          </v:shape>
          <o:OLEObject Type="Embed" ProgID="Equation.3" ShapeID="_x0000_i1052" DrawAspect="Content" ObjectID="_1567078815" r:id="rId55"/>
        </w:object>
      </w:r>
      <w:r>
        <w:rPr>
          <w:sz w:val="28"/>
          <w:szCs w:val="28"/>
        </w:rPr>
        <w:t>и выше) изменяется в очень узких пределах.</w:t>
      </w:r>
    </w:p>
    <w:p w:rsidR="001C5D74" w:rsidRDefault="001C5D74" w:rsidP="001C5D7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выполнении задачи использовать Л-1 (стр. 46-61).</w:t>
      </w:r>
    </w:p>
    <w:p w:rsidR="001C5D74" w:rsidRDefault="001C5D74" w:rsidP="001C5D74">
      <w:pPr>
        <w:pStyle w:val="21"/>
        <w:jc w:val="both"/>
        <w:rPr>
          <w:b w:val="0"/>
          <w:bCs w:val="0"/>
          <w:sz w:val="28"/>
          <w:szCs w:val="28"/>
        </w:rPr>
      </w:pPr>
    </w:p>
    <w:p w:rsidR="001C5D74" w:rsidRDefault="001C5D74" w:rsidP="001C5D74">
      <w:pPr>
        <w:pStyle w:val="8"/>
      </w:pPr>
      <w:r>
        <w:t>Литература</w:t>
      </w:r>
    </w:p>
    <w:p w:rsidR="001C5D74" w:rsidRPr="00123A00" w:rsidRDefault="001C5D74" w:rsidP="001C5D74"/>
    <w:p w:rsidR="001C5D74" w:rsidRDefault="001C5D74" w:rsidP="001C5D74">
      <w:pPr>
        <w:widowControl w:val="0"/>
        <w:numPr>
          <w:ilvl w:val="0"/>
          <w:numId w:val="1"/>
        </w:numPr>
        <w:spacing w:before="120"/>
        <w:jc w:val="both"/>
        <w:rPr>
          <w:noProof/>
          <w:sz w:val="28"/>
          <w:szCs w:val="28"/>
        </w:rPr>
      </w:pPr>
      <w:proofErr w:type="spellStart"/>
      <w:r>
        <w:rPr>
          <w:sz w:val="28"/>
          <w:szCs w:val="28"/>
        </w:rPr>
        <w:t>Дмоховская</w:t>
      </w:r>
      <w:proofErr w:type="spellEnd"/>
      <w:r>
        <w:rPr>
          <w:sz w:val="28"/>
          <w:szCs w:val="28"/>
        </w:rPr>
        <w:t xml:space="preserve"> Л.Ф. и др. /Под редакцией </w:t>
      </w:r>
      <w:proofErr w:type="spellStart"/>
      <w:r>
        <w:rPr>
          <w:sz w:val="28"/>
          <w:szCs w:val="28"/>
        </w:rPr>
        <w:t>Разевига</w:t>
      </w:r>
      <w:proofErr w:type="spellEnd"/>
      <w:r>
        <w:rPr>
          <w:sz w:val="28"/>
          <w:szCs w:val="28"/>
        </w:rPr>
        <w:t xml:space="preserve"> Д.В./ Техника высоких напряжений. Высшая школа,</w:t>
      </w:r>
      <w:r>
        <w:rPr>
          <w:noProof/>
          <w:sz w:val="28"/>
          <w:szCs w:val="28"/>
        </w:rPr>
        <w:t xml:space="preserve"> 1976.</w:t>
      </w:r>
    </w:p>
    <w:p w:rsidR="001C5D74" w:rsidRDefault="001C5D74" w:rsidP="001C5D74">
      <w:pPr>
        <w:jc w:val="both"/>
        <w:rPr>
          <w:sz w:val="28"/>
          <w:szCs w:val="28"/>
        </w:rPr>
      </w:pPr>
    </w:p>
    <w:p w:rsidR="001C5D74" w:rsidRDefault="001C5D74" w:rsidP="001C5D74">
      <w:pPr>
        <w:jc w:val="both"/>
        <w:rPr>
          <w:sz w:val="28"/>
          <w:szCs w:val="28"/>
        </w:rPr>
      </w:pPr>
    </w:p>
    <w:p w:rsidR="00ED07DB" w:rsidRDefault="001C5D74"/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6533A"/>
    <w:multiLevelType w:val="singleLevel"/>
    <w:tmpl w:val="340C1512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1C5D74"/>
    <w:rsid w:val="00117F1F"/>
    <w:rsid w:val="001C5D74"/>
    <w:rsid w:val="00507E3A"/>
    <w:rsid w:val="00597426"/>
    <w:rsid w:val="006010DA"/>
    <w:rsid w:val="0067046D"/>
    <w:rsid w:val="006F2524"/>
    <w:rsid w:val="00705BED"/>
    <w:rsid w:val="00BE4FA8"/>
    <w:rsid w:val="00C85CA5"/>
    <w:rsid w:val="00DC6C4D"/>
    <w:rsid w:val="00E430CF"/>
    <w:rsid w:val="00E73C3E"/>
    <w:rsid w:val="00E918C5"/>
    <w:rsid w:val="00EE737D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uiPriority="0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Body Text 2" w:uiPriority="0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D74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spacing w:line="360" w:lineRule="atLeast"/>
      <w:jc w:val="both"/>
      <w:textAlignment w:val="baseline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spacing w:line="360" w:lineRule="atLeast"/>
      <w:jc w:val="both"/>
      <w:textAlignment w:val="baseline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hAnsi="Arial"/>
      <w:sz w:val="22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hAnsi="Arial"/>
      <w:i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hAnsi="Arial"/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szCs w:val="24"/>
    </w:r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hAnsi="Cambria"/>
      <w:sz w:val="24"/>
      <w:szCs w:val="24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szCs w:val="22"/>
    </w:rPr>
  </w:style>
  <w:style w:type="paragraph" w:styleId="21">
    <w:name w:val="Body Text 2"/>
    <w:basedOn w:val="a"/>
    <w:link w:val="22"/>
    <w:rsid w:val="001C5D74"/>
    <w:pPr>
      <w:widowControl w:val="0"/>
      <w:jc w:val="center"/>
    </w:pPr>
    <w:rPr>
      <w:b/>
      <w:bCs/>
      <w:sz w:val="32"/>
      <w:szCs w:val="32"/>
    </w:rPr>
  </w:style>
  <w:style w:type="character" w:customStyle="1" w:styleId="22">
    <w:name w:val="Основной текст 2 Знак"/>
    <w:basedOn w:val="a0"/>
    <w:link w:val="21"/>
    <w:rsid w:val="001C5D74"/>
    <w:rPr>
      <w:rFonts w:eastAsia="Times New Roman"/>
      <w:b/>
      <w:bCs/>
      <w:sz w:val="32"/>
      <w:szCs w:val="3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9.bin"/><Relationship Id="rId21" Type="http://schemas.openxmlformats.org/officeDocument/2006/relationships/image" Target="media/image9.wmf"/><Relationship Id="rId34" Type="http://schemas.openxmlformats.org/officeDocument/2006/relationships/image" Target="media/image15.wmf"/><Relationship Id="rId42" Type="http://schemas.openxmlformats.org/officeDocument/2006/relationships/oleObject" Target="embeddings/oleObject21.bin"/><Relationship Id="rId47" Type="http://schemas.openxmlformats.org/officeDocument/2006/relationships/image" Target="media/image20.wmf"/><Relationship Id="rId50" Type="http://schemas.openxmlformats.org/officeDocument/2006/relationships/oleObject" Target="embeddings/oleObject25.bin"/><Relationship Id="rId55" Type="http://schemas.openxmlformats.org/officeDocument/2006/relationships/oleObject" Target="embeddings/oleObject28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5.bin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3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oleObject" Target="embeddings/oleObject20.bin"/><Relationship Id="rId54" Type="http://schemas.openxmlformats.org/officeDocument/2006/relationships/oleObject" Target="embeddings/oleObject27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7.wmf"/><Relationship Id="rId45" Type="http://schemas.openxmlformats.org/officeDocument/2006/relationships/image" Target="media/image19.wmf"/><Relationship Id="rId53" Type="http://schemas.openxmlformats.org/officeDocument/2006/relationships/image" Target="media/image23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image" Target="media/image16.wmf"/><Relationship Id="rId49" Type="http://schemas.openxmlformats.org/officeDocument/2006/relationships/image" Target="media/image21.wmf"/><Relationship Id="rId57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2.bin"/><Relationship Id="rId52" Type="http://schemas.openxmlformats.org/officeDocument/2006/relationships/oleObject" Target="embeddings/oleObject26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6.bin"/><Relationship Id="rId43" Type="http://schemas.openxmlformats.org/officeDocument/2006/relationships/image" Target="media/image18.wmf"/><Relationship Id="rId48" Type="http://schemas.openxmlformats.org/officeDocument/2006/relationships/oleObject" Target="embeddings/oleObject24.bin"/><Relationship Id="rId56" Type="http://schemas.openxmlformats.org/officeDocument/2006/relationships/fontTable" Target="fontTable.xml"/><Relationship Id="rId8" Type="http://schemas.openxmlformats.org/officeDocument/2006/relationships/oleObject" Target="embeddings/oleObject2.bin"/><Relationship Id="rId51" Type="http://schemas.openxmlformats.org/officeDocument/2006/relationships/image" Target="media/image22.w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556</Words>
  <Characters>3171</Characters>
  <Application>Microsoft Office Word</Application>
  <DocSecurity>0</DocSecurity>
  <Lines>26</Lines>
  <Paragraphs>7</Paragraphs>
  <ScaleCrop>false</ScaleCrop>
  <Company/>
  <LinksUpToDate>false</LinksUpToDate>
  <CharactersWithSpaces>3720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2017-09-16T08:52:00Z</dcterms:created>
  <dcterms:modified xsi:type="dcterms:W3CDTF">2017-09-16T08:53:00Z</dcterms:modified>
</cp:coreProperties>
</file>